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06486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0" r="0" b="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7979D3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6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7979D3">
                        <w:rPr>
                          <w:rFonts w:cs="Arial"/>
                          <w:b/>
                          <w:sz w:val="32"/>
                          <w:szCs w:val="28"/>
                        </w:rPr>
                        <w:t>6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0" t="0" r="0" b="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Plano de Curso nº           aprovado pela portaria Cetec nº                 de       /      /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JORGE STREET 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945A75">
              <w:rPr>
                <w:rFonts w:ascii="Arial" w:hAnsi="Arial" w:cs="Arial"/>
                <w:sz w:val="22"/>
                <w:szCs w:val="22"/>
              </w:rPr>
              <w:t>011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 São Caetano do Sul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DD48F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AD6BEA" w:rsidRPr="004D13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48F4">
              <w:rPr>
                <w:rFonts w:ascii="Arial" w:hAnsi="Arial" w:cs="Arial"/>
                <w:sz w:val="22"/>
                <w:szCs w:val="22"/>
              </w:rPr>
              <w:t>Informação e Comunicação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AD6BEA" w:rsidRPr="004D1371">
              <w:rPr>
                <w:rFonts w:ascii="Arial" w:hAnsi="Arial" w:cs="Arial"/>
                <w:sz w:val="22"/>
                <w:szCs w:val="22"/>
              </w:rPr>
              <w:t xml:space="preserve"> Técnico em Informática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AD6BEA" w:rsidRPr="004D1371">
              <w:rPr>
                <w:rFonts w:ascii="Arial" w:hAnsi="Arial" w:cs="Arial"/>
                <w:sz w:val="22"/>
                <w:szCs w:val="22"/>
              </w:rPr>
              <w:t xml:space="preserve"> Técnico em Informática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9E22D2">
              <w:rPr>
                <w:rFonts w:ascii="Arial" w:hAnsi="Arial" w:cs="Arial"/>
                <w:sz w:val="22"/>
                <w:szCs w:val="22"/>
              </w:rPr>
              <w:t xml:space="preserve"> Terceir</w:t>
            </w:r>
            <w:r w:rsidR="00AD6BEA">
              <w:rPr>
                <w:rFonts w:ascii="Arial" w:hAnsi="Arial" w:cs="Arial"/>
                <w:sz w:val="22"/>
                <w:szCs w:val="22"/>
              </w:rPr>
              <w:t>o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AD6BEA">
              <w:rPr>
                <w:rFonts w:ascii="Arial" w:hAnsi="Arial" w:cs="Arial"/>
                <w:sz w:val="22"/>
                <w:szCs w:val="22"/>
              </w:rPr>
              <w:t>Ética e Cidadania Organizacional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AD6BEA">
              <w:rPr>
                <w:rFonts w:ascii="Arial" w:hAnsi="Arial" w:cs="Arial"/>
                <w:sz w:val="22"/>
                <w:szCs w:val="22"/>
              </w:rPr>
              <w:t>2,5 ha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AD6BEA">
              <w:rPr>
                <w:rFonts w:ascii="Arial" w:hAnsi="Arial" w:cs="Arial"/>
                <w:sz w:val="22"/>
                <w:szCs w:val="22"/>
              </w:rPr>
              <w:t xml:space="preserve"> Sérgio Sandrin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lastRenderedPageBreak/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  <w:p w:rsidR="00BB1909" w:rsidRDefault="007979D3" w:rsidP="00BB1909">
            <w:pPr>
              <w:spacing w:before="120" w:after="120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2E74B5"/>
                <w:sz w:val="20"/>
                <w:szCs w:val="20"/>
              </w:rPr>
              <w:t>.</w:t>
            </w:r>
            <w:r w:rsidR="00AD6BEA">
              <w:rPr>
                <w:rFonts w:ascii="Arial" w:hAnsi="Arial" w:cs="Arial"/>
                <w:color w:val="000080"/>
                <w:sz w:val="22"/>
                <w:szCs w:val="22"/>
              </w:rPr>
              <w:t xml:space="preserve">                  </w:t>
            </w:r>
          </w:p>
          <w:p w:rsidR="00AD6BEA" w:rsidRDefault="00AD6BEA" w:rsidP="00BB19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</w:t>
            </w:r>
            <w:r w:rsidRPr="00E2342A">
              <w:rPr>
                <w:rFonts w:ascii="Arial" w:hAnsi="Arial" w:cs="Arial"/>
              </w:rPr>
              <w:t>Compor equipe técnica.</w:t>
            </w:r>
          </w:p>
          <w:p w:rsidR="00AD6BEA" w:rsidRPr="004D1371" w:rsidRDefault="00BB1909" w:rsidP="00BB19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AD6BEA">
              <w:rPr>
                <w:rFonts w:ascii="Arial" w:hAnsi="Arial" w:cs="Arial"/>
              </w:rPr>
              <w:t xml:space="preserve">   </w:t>
            </w:r>
            <w:r w:rsidR="00AD6BEA" w:rsidRPr="004D1371">
              <w:rPr>
                <w:rFonts w:ascii="Arial" w:hAnsi="Arial" w:cs="Arial"/>
              </w:rPr>
              <w:t>Especificar recursos e estratégias de comunicação e comercializa</w:t>
            </w:r>
          </w:p>
          <w:p w:rsidR="00AD6BEA" w:rsidRPr="00E2342A" w:rsidRDefault="00AD6BEA" w:rsidP="00BB1909">
            <w:pPr>
              <w:spacing w:before="120" w:after="120"/>
              <w:ind w:left="1134"/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Definir cronograma de trabalho.</w:t>
            </w:r>
          </w:p>
          <w:p w:rsidR="00AD6BEA" w:rsidRPr="00E2342A" w:rsidRDefault="00AD6BEA" w:rsidP="00BB1909">
            <w:pPr>
              <w:spacing w:before="120" w:after="120"/>
              <w:ind w:left="1134"/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Reunir-se com equipe de trabalho ou cliente.</w:t>
            </w:r>
          </w:p>
          <w:p w:rsidR="00AD6BEA" w:rsidRPr="00E2342A" w:rsidRDefault="00AD6BEA" w:rsidP="00BB1909">
            <w:pPr>
              <w:spacing w:before="120" w:after="120"/>
              <w:ind w:left="1134"/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Definir padronizações de sistemas e aplicações.</w:t>
            </w:r>
          </w:p>
          <w:p w:rsidR="00AD6BEA" w:rsidRPr="00E2342A" w:rsidRDefault="00AD6BEA" w:rsidP="00BB1909">
            <w:pPr>
              <w:spacing w:before="120" w:after="120"/>
              <w:ind w:left="1134"/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specificar atividades e tarefas, d</w:t>
            </w:r>
            <w:r w:rsidRPr="00E2342A">
              <w:rPr>
                <w:rFonts w:ascii="Arial" w:hAnsi="Arial" w:cs="Arial"/>
              </w:rPr>
              <w:t>istribuir tarefas.</w:t>
            </w:r>
          </w:p>
          <w:p w:rsidR="00AD6BEA" w:rsidRPr="00E2342A" w:rsidRDefault="00AD6BEA" w:rsidP="00BB19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E2342A">
              <w:rPr>
                <w:rFonts w:ascii="Arial" w:hAnsi="Arial" w:cs="Arial"/>
              </w:rPr>
              <w:t>Manter-se atualizado tecnicamente</w:t>
            </w:r>
            <w:r>
              <w:rPr>
                <w:rFonts w:ascii="Arial" w:hAnsi="Arial" w:cs="Arial"/>
              </w:rPr>
              <w:t>, m</w:t>
            </w:r>
            <w:r w:rsidRPr="00E2342A">
              <w:rPr>
                <w:rFonts w:ascii="Arial" w:hAnsi="Arial" w:cs="Arial"/>
              </w:rPr>
              <w:t>anter sigilo.</w:t>
            </w:r>
          </w:p>
          <w:p w:rsidR="007979D3" w:rsidRPr="006213C7" w:rsidRDefault="00AD6BEA" w:rsidP="00BB190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             Expressar-se oralmente e t</w:t>
            </w:r>
            <w:r w:rsidRPr="00E2342A">
              <w:rPr>
                <w:rFonts w:ascii="Arial" w:hAnsi="Arial" w:cs="Arial"/>
              </w:rPr>
              <w:t>rabalhar em equipe</w:t>
            </w:r>
            <w:r>
              <w:rPr>
                <w:rFonts w:ascii="Arial" w:hAnsi="Arial" w:cs="Arial"/>
              </w:rPr>
              <w:t>.</w:t>
            </w:r>
          </w:p>
          <w:p w:rsidR="007979D3" w:rsidRDefault="007979D3" w:rsidP="00BB190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BB190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BB190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       Série</w:t>
      </w:r>
      <w:r w:rsidRPr="00F130A9">
        <w:rPr>
          <w:rFonts w:ascii="Arial" w:hAnsi="Arial" w:cs="Arial"/>
          <w:b/>
          <w:sz w:val="22"/>
          <w:szCs w:val="22"/>
        </w:rPr>
        <w:t>: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1.  Analisar o Código de Defesa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do Consumidor, a legislação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trabalhista, do  trabalho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voluntário, regras e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regulamentos organizacionais.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(ética na utilização dos códigos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de defesa, direitos, legislação e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voluntariado).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2.  Avaliar procedimentos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adequados a fim de promover a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imagem organizacional.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(ética das relações institucionais,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compreender a instituição, estar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de acordo com a imagem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institucional, “vestir a camisa”).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3.  Pesquisar as técnicas e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métodos de trabalho em equipe,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valorizando a cooperação, a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iniciativa, ética e autonomia no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desempenho pessoal e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organizacional.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(ética das relações do trabalho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em equipe, relacionamento e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lastRenderedPageBreak/>
              <w:t>comunicação).</w:t>
            </w:r>
          </w:p>
          <w:p w:rsidR="00AD6BEA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4.  Analisar a importância da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responsabilidade social e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sustentabilidade na formação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profissional e ética do cidadão.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(ética no desenvolvimento da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responsabilidade social, </w:t>
            </w:r>
          </w:p>
          <w:p w:rsidR="00AD6BEA" w:rsidRPr="00051C9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sustentabilidade e cidadania na </w:t>
            </w:r>
          </w:p>
          <w:p w:rsidR="00DA3B72" w:rsidRPr="00F130A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área de atuação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.1.  Aplicar a legislação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trabalhista e o Código de Defesa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do Consumidor nas relações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empregador/ empregado 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consumidor/ fornecedor.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1.2.  Atuar respeitando os limites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estabelecidos pelas leis e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códigos de ética profissional.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1.3. Aplicar legislação, incentivar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e participar de programas 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trabalho voluntário.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2.1.  Promover a imagem da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organização.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2.2.  Executar criticamente os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procedimentos organizacionais.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2.3.  Propagar a imagem da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instituição, percebendo  ameaças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e oportunidades que possam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afetá-la e os procedimentos 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controle adequados a cada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situação.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3.1.  Utilizar técnicas de relações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profissionais no atendimento ao </w:t>
            </w:r>
          </w:p>
          <w:p w:rsidR="00AD6BEA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lastRenderedPageBreak/>
              <w:t xml:space="preserve">cliente, fornecedor, parceiro,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empregador e concorrente.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3.2.  Conduzir e/ ou  coordenar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equipes de trabalho.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3.3.  Valorizar e encorajar as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manifestações de  diversidades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cultural e social.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3.4.  Respeitar as diferenças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locais, culturais e sociais.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4.1.  Identificar e  respeitar os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direitos humanos.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4.2.  Desenvolver projetos (de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responsabilidade  social e/  ou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sustentabilidade na área).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4.3.  Aplicar procedimentos (de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responsabilidade social e/ ou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sustentabilidade na área)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corretos para descartes 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resíduos.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4.4.  Utilizar metodologia (de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responsabilidade social e/ ou </w:t>
            </w:r>
          </w:p>
          <w:p w:rsidR="00066B12" w:rsidRPr="00F130A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sustentabilidade na área).</w:t>
            </w: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1. Conceito do  código de Defesa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do Consumidor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2.  Fundamentos de legislação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trabalhista e Legislação para o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Autônomo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3.  Normas e comportamentos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referentes aos regulamentos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organizacionais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4. Imagem pessoal 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institucional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5.  Definições de trabalhos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voluntários: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  6.  Definições e técnicas 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trabalho em equipe, chefia 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autonomia,  atribuições 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responsabilidades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7. Código de ética nas empresas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da área de Informática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8.  Cidadania  na  área 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Informática: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relações pessoais e do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trabalho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9.  Fundamentos da ética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lastRenderedPageBreak/>
              <w:t xml:space="preserve">profissional aplicados ao curso </w:t>
            </w:r>
          </w:p>
          <w:p w:rsidR="00AD6BEA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de Técnico em Informática: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princípio na construção de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organizações sociais na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área de Informática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10.  Declaração Universal dos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Direitos Humanos, Convenções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e Direitos Humanos no Brasil</w:t>
            </w:r>
          </w:p>
          <w:p w:rsidR="00AD6BEA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11. Diversidade cultural: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 cultura;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grupo étnico;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religião;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vestimenta;</w:t>
            </w:r>
          </w:p>
          <w:p w:rsidR="00AD6BEA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alimentação</w:t>
            </w:r>
          </w:p>
          <w:p w:rsidR="00AD6BEA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2. Diversidade social: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homofobia;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bulling;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drogas licitas;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drogas ilícitas;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inclusão social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13.  Procedimentos </w:t>
            </w:r>
          </w:p>
          <w:p w:rsidR="00AD6BEA" w:rsidRPr="00051C99" w:rsidRDefault="00AD6BEA" w:rsidP="00AD6B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 xml:space="preserve">ecologicamente corretos para a </w:t>
            </w:r>
          </w:p>
          <w:p w:rsidR="00B12FA0" w:rsidRPr="00F130A9" w:rsidRDefault="00AD6BEA" w:rsidP="00AD6BEA">
            <w:pPr>
              <w:rPr>
                <w:rFonts w:ascii="Arial" w:hAnsi="Arial" w:cs="Arial"/>
                <w:sz w:val="22"/>
                <w:szCs w:val="22"/>
              </w:rPr>
            </w:pPr>
            <w:r w:rsidRPr="00051C99">
              <w:rPr>
                <w:rFonts w:ascii="Arial" w:hAnsi="Arial" w:cs="Arial"/>
                <w:sz w:val="22"/>
                <w:szCs w:val="22"/>
              </w:rPr>
              <w:t>área de Informática</w:t>
            </w: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</w:t>
      </w:r>
      <w:r w:rsidR="009E22D2">
        <w:rPr>
          <w:rFonts w:ascii="Arial" w:hAnsi="Arial" w:cs="Arial"/>
          <w:b/>
          <w:sz w:val="22"/>
          <w:szCs w:val="22"/>
        </w:rPr>
        <w:t>Ética e Cidadania Oganizacional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</w:t>
      </w:r>
      <w:r w:rsidR="009E22D2">
        <w:rPr>
          <w:rFonts w:ascii="Arial" w:hAnsi="Arial" w:cs="Arial"/>
          <w:b/>
          <w:sz w:val="22"/>
          <w:szCs w:val="22"/>
        </w:rPr>
        <w:t xml:space="preserve">                       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9E22D2">
        <w:rPr>
          <w:rFonts w:ascii="Arial" w:hAnsi="Arial" w:cs="Arial"/>
          <w:b/>
          <w:sz w:val="22"/>
          <w:szCs w:val="22"/>
        </w:rPr>
        <w:t xml:space="preserve"> 3º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793B4F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676F20" w:rsidRPr="00FB3DBB" w:rsidTr="0013737D">
        <w:trPr>
          <w:cantSplit/>
          <w:trHeight w:val="512"/>
        </w:trPr>
        <w:tc>
          <w:tcPr>
            <w:tcW w:w="1448" w:type="dxa"/>
            <w:vAlign w:val="center"/>
          </w:tcPr>
          <w:p w:rsidR="00676F20" w:rsidRPr="00FB3DBB" w:rsidRDefault="00676F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1.1 </w:t>
            </w:r>
          </w:p>
        </w:tc>
        <w:tc>
          <w:tcPr>
            <w:tcW w:w="2759" w:type="dxa"/>
            <w:vAlign w:val="center"/>
          </w:tcPr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1. Conceito do  código de Defesa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do Consumidor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2.  Fundamentos de legislação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trabalhista e Legislação para o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Autônomo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3.  Normas e comportamentos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referentes aos regulamentos </w:t>
            </w:r>
          </w:p>
          <w:p w:rsidR="00676F20" w:rsidRPr="0047539C" w:rsidRDefault="00676F20" w:rsidP="00730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1E32">
              <w:rPr>
                <w:rFonts w:ascii="Arial" w:hAnsi="Arial" w:cs="Arial"/>
              </w:rPr>
              <w:t>organizacionais</w:t>
            </w:r>
          </w:p>
        </w:tc>
        <w:tc>
          <w:tcPr>
            <w:tcW w:w="2897" w:type="dxa"/>
          </w:tcPr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Pr="00676F20" w:rsidRDefault="00676F20">
            <w:pPr>
              <w:rPr>
                <w:rFonts w:ascii="Arial" w:hAnsi="Arial" w:cs="Arial"/>
              </w:rPr>
            </w:pPr>
            <w:r w:rsidRPr="00676F20">
              <w:rPr>
                <w:rFonts w:ascii="Arial" w:hAnsi="Arial" w:cs="Arial"/>
              </w:rPr>
              <w:t>Leitura e interpretação de textos.</w:t>
            </w:r>
          </w:p>
          <w:p w:rsidR="00676F20" w:rsidRPr="00676F20" w:rsidRDefault="00676F20">
            <w:pPr>
              <w:rPr>
                <w:rFonts w:ascii="Arial" w:hAnsi="Arial" w:cs="Arial"/>
              </w:rPr>
            </w:pPr>
          </w:p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  <w:r w:rsidRPr="00676F20">
              <w:rPr>
                <w:rFonts w:ascii="Arial" w:hAnsi="Arial" w:cs="Arial"/>
              </w:rPr>
              <w:t>Raciocínio lógico</w:t>
            </w:r>
            <w:r>
              <w:rPr>
                <w:rFonts w:ascii="Arial" w:hAnsi="Arial" w:cs="Arial"/>
                <w:color w:val="FF0000"/>
              </w:rPr>
              <w:t>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  <w:r w:rsidRPr="00E2342A">
              <w:rPr>
                <w:rFonts w:ascii="Arial" w:hAnsi="Arial" w:cs="Arial"/>
              </w:rPr>
              <w:t>Aula teórica dialogada e atividades práticas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F20" w:rsidRDefault="00676F20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676F20" w:rsidRPr="00FB3DBB" w:rsidRDefault="00676F20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676F20" w:rsidRPr="00FB3DBB" w:rsidRDefault="000D1F13" w:rsidP="001373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676F20" w:rsidRPr="00FB3DBB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</w:rPr>
              <w:t>02</w:t>
            </w:r>
            <w:r w:rsidR="00676F20" w:rsidRPr="00FB3DBB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10 / 03</w:t>
            </w:r>
          </w:p>
        </w:tc>
      </w:tr>
      <w:tr w:rsidR="00676F20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676F20" w:rsidRPr="00FB3DBB" w:rsidRDefault="00676F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1.2</w:t>
            </w:r>
          </w:p>
        </w:tc>
        <w:tc>
          <w:tcPr>
            <w:tcW w:w="2759" w:type="dxa"/>
            <w:vAlign w:val="center"/>
          </w:tcPr>
          <w:p w:rsidR="00676F20" w:rsidRPr="00C11E32" w:rsidRDefault="00676F20" w:rsidP="007303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Imagem pessoal e </w:t>
            </w:r>
            <w:r w:rsidRPr="00C11E32">
              <w:rPr>
                <w:rFonts w:ascii="Arial" w:hAnsi="Arial" w:cs="Arial"/>
              </w:rPr>
              <w:t>institucional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5.  Definições de trabalhos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voluntários: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6.  Definições e técnicas de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trabalho em equipe, chefia e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autonomia,  atribuições e </w:t>
            </w:r>
          </w:p>
          <w:p w:rsidR="00676F20" w:rsidRPr="0047539C" w:rsidRDefault="00676F20" w:rsidP="00730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1E32">
              <w:rPr>
                <w:rFonts w:ascii="Arial" w:hAnsi="Arial" w:cs="Arial"/>
              </w:rPr>
              <w:t>responsabilidades</w:t>
            </w:r>
          </w:p>
        </w:tc>
        <w:tc>
          <w:tcPr>
            <w:tcW w:w="2897" w:type="dxa"/>
          </w:tcPr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  <w:r w:rsidRPr="00676F20">
              <w:rPr>
                <w:rFonts w:ascii="Arial" w:hAnsi="Arial" w:cs="Arial"/>
              </w:rPr>
              <w:t>Leitura e interpretação de textos.</w:t>
            </w: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</w:p>
          <w:p w:rsidR="00676F20" w:rsidRDefault="00676F20" w:rsidP="00676F20">
            <w:pPr>
              <w:rPr>
                <w:rFonts w:ascii="Arial" w:hAnsi="Arial" w:cs="Arial"/>
                <w:color w:val="FF0000"/>
              </w:rPr>
            </w:pPr>
            <w:r w:rsidRPr="00676F20">
              <w:rPr>
                <w:rFonts w:ascii="Arial" w:hAnsi="Arial" w:cs="Arial"/>
              </w:rPr>
              <w:t>Raciocínio lógico</w:t>
            </w:r>
          </w:p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  <w:r w:rsidRPr="00E2342A">
              <w:rPr>
                <w:rFonts w:ascii="Arial" w:hAnsi="Arial" w:cs="Arial"/>
              </w:rPr>
              <w:t>Aula teórica dialogada e atividades práticas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0D1F13">
            <w:r>
              <w:rPr>
                <w:rFonts w:ascii="Arial" w:hAnsi="Arial" w:cs="Arial"/>
                <w:b/>
              </w:rPr>
              <w:t>15 / 03 a 10</w:t>
            </w:r>
            <w:r w:rsidR="00676F20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04</w:t>
            </w:r>
          </w:p>
        </w:tc>
      </w:tr>
      <w:tr w:rsidR="00676F20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676F20" w:rsidRPr="00FB3DBB" w:rsidRDefault="00676F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1.3</w:t>
            </w:r>
          </w:p>
        </w:tc>
        <w:tc>
          <w:tcPr>
            <w:tcW w:w="2759" w:type="dxa"/>
            <w:vAlign w:val="center"/>
          </w:tcPr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7. Código de ética nas empresas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da área de Informática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8.  Cidadania  na  área de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Informática: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relações pessoais e do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trabalho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9.  Fundamentos da ética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profissional aplicados ao curso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de Técnico em Informática: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 princípio na construção de </w:t>
            </w:r>
          </w:p>
          <w:p w:rsidR="00676F20" w:rsidRPr="00C11E32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organizações sociais na </w:t>
            </w:r>
          </w:p>
          <w:p w:rsidR="00676F20" w:rsidRDefault="00676F20" w:rsidP="0073035F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área de Informática</w:t>
            </w:r>
          </w:p>
          <w:p w:rsidR="00676F20" w:rsidRPr="0047539C" w:rsidRDefault="00676F20" w:rsidP="0073035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  <w:r w:rsidRPr="00676F20">
              <w:rPr>
                <w:rFonts w:ascii="Arial" w:hAnsi="Arial" w:cs="Arial"/>
              </w:rPr>
              <w:t>Leitura e interpretação de textos.</w:t>
            </w: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</w:p>
          <w:p w:rsidR="00676F20" w:rsidRDefault="00676F20" w:rsidP="00676F20">
            <w:pPr>
              <w:rPr>
                <w:rFonts w:ascii="Arial" w:hAnsi="Arial" w:cs="Arial"/>
                <w:color w:val="FF0000"/>
              </w:rPr>
            </w:pPr>
            <w:r w:rsidRPr="00676F20">
              <w:rPr>
                <w:rFonts w:ascii="Arial" w:hAnsi="Arial" w:cs="Arial"/>
              </w:rPr>
              <w:t>Raciocínio lógico</w:t>
            </w: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  <w:r w:rsidRPr="00E2342A">
              <w:rPr>
                <w:rFonts w:ascii="Arial" w:hAnsi="Arial" w:cs="Arial"/>
              </w:rPr>
              <w:t>Aula teórica dialogada e atividades práticas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0D1F13" w:rsidP="000D1F13">
            <w:r>
              <w:rPr>
                <w:rFonts w:ascii="Arial" w:hAnsi="Arial" w:cs="Arial"/>
                <w:b/>
              </w:rPr>
              <w:t>15 / 04 a  05/ 05</w:t>
            </w:r>
            <w:r w:rsidR="00676F20" w:rsidRPr="00044485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76F20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676F20" w:rsidRPr="00FB3DBB" w:rsidRDefault="00676F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2.1 a 2.3</w:t>
            </w:r>
          </w:p>
        </w:tc>
        <w:tc>
          <w:tcPr>
            <w:tcW w:w="2759" w:type="dxa"/>
            <w:vAlign w:val="center"/>
          </w:tcPr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10.  Declaração Universal dos </w:t>
            </w:r>
          </w:p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Direitos Humanos, Convenções </w:t>
            </w:r>
          </w:p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e Direitos Humanos no Brasil</w:t>
            </w:r>
          </w:p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11. Diversidade cultural:</w:t>
            </w:r>
          </w:p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 cultura;</w:t>
            </w:r>
          </w:p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grupo étnico;</w:t>
            </w:r>
          </w:p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 xml:space="preserve"> religião;</w:t>
            </w:r>
          </w:p>
          <w:p w:rsidR="00676F20" w:rsidRPr="00C11E32" w:rsidRDefault="00676F20" w:rsidP="00676F20">
            <w:pPr>
              <w:rPr>
                <w:rFonts w:ascii="Arial" w:hAnsi="Arial" w:cs="Arial"/>
              </w:rPr>
            </w:pPr>
            <w:r w:rsidRPr="00C11E32">
              <w:rPr>
                <w:rFonts w:ascii="Arial" w:hAnsi="Arial" w:cs="Arial"/>
              </w:rPr>
              <w:t>vestimenta;</w:t>
            </w:r>
          </w:p>
          <w:p w:rsidR="00676F20" w:rsidRPr="00FB3DBB" w:rsidRDefault="00676F20" w:rsidP="00676F20">
            <w:pPr>
              <w:rPr>
                <w:rFonts w:ascii="Arial" w:hAnsi="Arial" w:cs="Arial"/>
                <w:b/>
              </w:rPr>
            </w:pPr>
            <w:r w:rsidRPr="00C11E32">
              <w:rPr>
                <w:rFonts w:ascii="Arial" w:hAnsi="Arial" w:cs="Arial"/>
              </w:rPr>
              <w:t>alimentação</w:t>
            </w:r>
          </w:p>
        </w:tc>
        <w:tc>
          <w:tcPr>
            <w:tcW w:w="2897" w:type="dxa"/>
          </w:tcPr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>
            <w:pPr>
              <w:rPr>
                <w:rFonts w:ascii="Arial" w:hAnsi="Arial" w:cs="Arial"/>
                <w:color w:val="FF0000"/>
              </w:rPr>
            </w:pP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  <w:r w:rsidRPr="00676F20">
              <w:rPr>
                <w:rFonts w:ascii="Arial" w:hAnsi="Arial" w:cs="Arial"/>
              </w:rPr>
              <w:t>Leitura e interpretação de textos.</w:t>
            </w: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</w:p>
          <w:p w:rsidR="00676F20" w:rsidRDefault="00676F20" w:rsidP="00676F20">
            <w:pPr>
              <w:rPr>
                <w:rFonts w:ascii="Arial" w:hAnsi="Arial" w:cs="Arial"/>
                <w:color w:val="FF0000"/>
              </w:rPr>
            </w:pPr>
            <w:r w:rsidRPr="00676F20">
              <w:rPr>
                <w:rFonts w:ascii="Arial" w:hAnsi="Arial" w:cs="Arial"/>
              </w:rPr>
              <w:t>Raciocínio lógico</w:t>
            </w:r>
          </w:p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76F20" w:rsidRPr="00FB3DBB" w:rsidRDefault="00676F20">
            <w:pPr>
              <w:rPr>
                <w:rFonts w:ascii="Arial" w:hAnsi="Arial" w:cs="Arial"/>
                <w:color w:val="FF0000"/>
              </w:rPr>
            </w:pPr>
            <w:r w:rsidRPr="00E2342A">
              <w:rPr>
                <w:rFonts w:ascii="Arial" w:hAnsi="Arial" w:cs="Arial"/>
              </w:rPr>
              <w:t>Aula teórica dialogada e atividades práticas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0D1F13" w:rsidP="000D1F13">
            <w:r>
              <w:rPr>
                <w:rFonts w:ascii="Arial" w:hAnsi="Arial" w:cs="Arial"/>
                <w:b/>
              </w:rPr>
              <w:t>10/ 05 a 25</w:t>
            </w:r>
            <w:r w:rsidR="00676F20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05</w:t>
            </w:r>
          </w:p>
        </w:tc>
      </w:tr>
      <w:tr w:rsidR="00676F20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676F20" w:rsidRPr="00FB3DBB" w:rsidRDefault="00676F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3.1 a 3.4</w:t>
            </w:r>
          </w:p>
        </w:tc>
        <w:tc>
          <w:tcPr>
            <w:tcW w:w="2759" w:type="dxa"/>
            <w:vAlign w:val="center"/>
          </w:tcPr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 w:rsidRPr="00C11E32">
              <w:rPr>
                <w:rFonts w:ascii="Arial" w:hAnsi="Arial" w:cs="Arial"/>
                <w:sz w:val="22"/>
                <w:szCs w:val="22"/>
              </w:rPr>
              <w:t>12. Diversidade social:</w:t>
            </w:r>
          </w:p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 w:rsidRPr="00C11E32">
              <w:rPr>
                <w:rFonts w:ascii="Arial" w:hAnsi="Arial" w:cs="Arial"/>
                <w:sz w:val="22"/>
                <w:szCs w:val="22"/>
              </w:rPr>
              <w:t>homofobia;</w:t>
            </w:r>
          </w:p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 w:rsidRPr="00C11E32">
              <w:rPr>
                <w:rFonts w:ascii="Arial" w:hAnsi="Arial" w:cs="Arial"/>
                <w:sz w:val="22"/>
                <w:szCs w:val="22"/>
              </w:rPr>
              <w:t xml:space="preserve"> bulling;</w:t>
            </w:r>
          </w:p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 w:rsidRPr="00C11E32">
              <w:rPr>
                <w:rFonts w:ascii="Arial" w:hAnsi="Arial" w:cs="Arial"/>
                <w:sz w:val="22"/>
                <w:szCs w:val="22"/>
              </w:rPr>
              <w:t xml:space="preserve"> drogas licitas;</w:t>
            </w:r>
          </w:p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11E32">
              <w:rPr>
                <w:rFonts w:ascii="Arial" w:hAnsi="Arial" w:cs="Arial"/>
                <w:sz w:val="22"/>
                <w:szCs w:val="22"/>
              </w:rPr>
              <w:t>drogas ilícitas;</w:t>
            </w:r>
          </w:p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 w:rsidRPr="00C11E32">
              <w:rPr>
                <w:rFonts w:ascii="Arial" w:hAnsi="Arial" w:cs="Arial"/>
                <w:sz w:val="22"/>
                <w:szCs w:val="22"/>
              </w:rPr>
              <w:t xml:space="preserve"> inclusão social</w:t>
            </w:r>
          </w:p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 w:rsidRPr="00C11E32">
              <w:rPr>
                <w:rFonts w:ascii="Arial" w:hAnsi="Arial" w:cs="Arial"/>
                <w:sz w:val="22"/>
                <w:szCs w:val="22"/>
              </w:rPr>
              <w:t xml:space="preserve">13.  Procedimentos </w:t>
            </w:r>
          </w:p>
          <w:p w:rsidR="00676F20" w:rsidRPr="00676F20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ecologicamente corretos para a </w:t>
            </w:r>
            <w:r w:rsidRPr="00C11E32">
              <w:rPr>
                <w:rFonts w:ascii="Arial" w:hAnsi="Arial" w:cs="Arial"/>
                <w:sz w:val="22"/>
                <w:szCs w:val="22"/>
              </w:rPr>
              <w:t>área de Informática</w:t>
            </w:r>
          </w:p>
        </w:tc>
        <w:tc>
          <w:tcPr>
            <w:tcW w:w="2897" w:type="dxa"/>
          </w:tcPr>
          <w:p w:rsidR="00676F20" w:rsidRDefault="00676F20" w:rsidP="00F4336D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 w:rsidP="00F4336D">
            <w:pPr>
              <w:rPr>
                <w:rFonts w:ascii="Arial" w:hAnsi="Arial" w:cs="Arial"/>
                <w:color w:val="FF0000"/>
              </w:rPr>
            </w:pPr>
          </w:p>
          <w:p w:rsidR="00676F20" w:rsidRDefault="00676F20" w:rsidP="00F4336D">
            <w:pPr>
              <w:rPr>
                <w:rFonts w:ascii="Arial" w:hAnsi="Arial" w:cs="Arial"/>
                <w:color w:val="FF0000"/>
              </w:rPr>
            </w:pP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  <w:r w:rsidRPr="00676F20">
              <w:rPr>
                <w:rFonts w:ascii="Arial" w:hAnsi="Arial" w:cs="Arial"/>
              </w:rPr>
              <w:t>Leitura e interpretação de textos.</w:t>
            </w: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</w:p>
          <w:p w:rsidR="00676F20" w:rsidRDefault="00676F20" w:rsidP="00676F20">
            <w:pPr>
              <w:rPr>
                <w:rFonts w:ascii="Arial" w:hAnsi="Arial" w:cs="Arial"/>
                <w:color w:val="FF0000"/>
              </w:rPr>
            </w:pPr>
            <w:r w:rsidRPr="00676F20">
              <w:rPr>
                <w:rFonts w:ascii="Arial" w:hAnsi="Arial" w:cs="Arial"/>
              </w:rPr>
              <w:t>Raciocínio lógico</w:t>
            </w:r>
          </w:p>
          <w:p w:rsidR="00676F20" w:rsidRPr="00FB3DBB" w:rsidRDefault="00676F20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76F20" w:rsidRPr="00FB3DBB" w:rsidRDefault="00676F20" w:rsidP="00F4336D">
            <w:pPr>
              <w:rPr>
                <w:rFonts w:ascii="Arial" w:hAnsi="Arial" w:cs="Arial"/>
                <w:color w:val="FF0000"/>
              </w:rPr>
            </w:pPr>
            <w:r w:rsidRPr="00E2342A">
              <w:rPr>
                <w:rFonts w:ascii="Arial" w:hAnsi="Arial" w:cs="Arial"/>
              </w:rPr>
              <w:t>Aula teórica dialogada e atividades práticas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0D1F13">
            <w:r>
              <w:rPr>
                <w:rFonts w:ascii="Arial" w:hAnsi="Arial" w:cs="Arial"/>
                <w:b/>
              </w:rPr>
              <w:t>25 /05 a 15</w:t>
            </w:r>
            <w:r w:rsidR="00676F20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06</w:t>
            </w:r>
          </w:p>
        </w:tc>
      </w:tr>
      <w:tr w:rsidR="00676F20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676F20" w:rsidRPr="00FB3DBB" w:rsidRDefault="00676F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4.3 a 4.4</w:t>
            </w:r>
          </w:p>
        </w:tc>
        <w:tc>
          <w:tcPr>
            <w:tcW w:w="2759" w:type="dxa"/>
            <w:vAlign w:val="center"/>
          </w:tcPr>
          <w:p w:rsidR="00676F20" w:rsidRPr="00C11E32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13. </w:t>
            </w:r>
            <w:r w:rsidRPr="00C11E32">
              <w:rPr>
                <w:rFonts w:ascii="Arial" w:hAnsi="Arial" w:cs="Arial"/>
                <w:sz w:val="22"/>
                <w:szCs w:val="22"/>
              </w:rPr>
              <w:t xml:space="preserve">Procedimentos </w:t>
            </w:r>
          </w:p>
          <w:p w:rsidR="00676F20" w:rsidRPr="00676F20" w:rsidRDefault="00676F20" w:rsidP="00676F20">
            <w:pPr>
              <w:rPr>
                <w:rFonts w:ascii="Arial" w:hAnsi="Arial" w:cs="Arial"/>
                <w:sz w:val="22"/>
                <w:szCs w:val="22"/>
              </w:rPr>
            </w:pPr>
            <w:r w:rsidRPr="00C11E32">
              <w:rPr>
                <w:rFonts w:ascii="Arial" w:hAnsi="Arial" w:cs="Arial"/>
                <w:sz w:val="22"/>
                <w:szCs w:val="22"/>
              </w:rPr>
              <w:t>ecologicamente corretos para a área de Informática</w:t>
            </w:r>
          </w:p>
        </w:tc>
        <w:tc>
          <w:tcPr>
            <w:tcW w:w="2897" w:type="dxa"/>
          </w:tcPr>
          <w:p w:rsidR="00676F20" w:rsidRDefault="00676F20" w:rsidP="00F4336D">
            <w:pPr>
              <w:rPr>
                <w:rFonts w:ascii="Arial" w:hAnsi="Arial" w:cs="Arial"/>
                <w:color w:val="FF0000"/>
              </w:rPr>
            </w:pP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  <w:r w:rsidRPr="00676F20">
              <w:rPr>
                <w:rFonts w:ascii="Arial" w:hAnsi="Arial" w:cs="Arial"/>
              </w:rPr>
              <w:t>Leitura e interpretação de textos.</w:t>
            </w:r>
          </w:p>
          <w:p w:rsidR="00676F20" w:rsidRPr="00676F20" w:rsidRDefault="00676F20" w:rsidP="00676F20">
            <w:pPr>
              <w:rPr>
                <w:rFonts w:ascii="Arial" w:hAnsi="Arial" w:cs="Arial"/>
              </w:rPr>
            </w:pPr>
          </w:p>
          <w:p w:rsidR="00676F20" w:rsidRPr="00FB3DBB" w:rsidRDefault="00676F20" w:rsidP="00676F20">
            <w:pPr>
              <w:rPr>
                <w:rFonts w:ascii="Arial" w:hAnsi="Arial" w:cs="Arial"/>
                <w:color w:val="FF0000"/>
              </w:rPr>
            </w:pPr>
            <w:r w:rsidRPr="00676F20">
              <w:rPr>
                <w:rFonts w:ascii="Arial" w:hAnsi="Arial" w:cs="Arial"/>
              </w:rPr>
              <w:t>Raciocínio lógico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76F20" w:rsidRPr="00FB3DBB" w:rsidRDefault="00676F20" w:rsidP="00F4336D">
            <w:pPr>
              <w:rPr>
                <w:rFonts w:ascii="Arial" w:hAnsi="Arial" w:cs="Arial"/>
                <w:color w:val="FF0000"/>
              </w:rPr>
            </w:pPr>
            <w:r w:rsidRPr="00E2342A">
              <w:rPr>
                <w:rFonts w:ascii="Arial" w:hAnsi="Arial" w:cs="Arial"/>
              </w:rPr>
              <w:t>Aula teórica dialogada e atividades práticas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676F20">
            <w:pPr>
              <w:rPr>
                <w:rFonts w:ascii="Arial" w:hAnsi="Arial" w:cs="Arial"/>
                <w:b/>
              </w:rPr>
            </w:pPr>
          </w:p>
          <w:p w:rsidR="00676F20" w:rsidRDefault="000D1F13" w:rsidP="000D1F13">
            <w:r>
              <w:rPr>
                <w:rFonts w:ascii="Arial" w:hAnsi="Arial" w:cs="Arial"/>
                <w:b/>
              </w:rPr>
              <w:t>21 / 06 a 10</w:t>
            </w:r>
            <w:r w:rsidR="00676F20" w:rsidRPr="00044485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</w:rPr>
              <w:t>07</w:t>
            </w:r>
          </w:p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</w:t>
      </w:r>
      <w:r w:rsidR="000D1F13">
        <w:rPr>
          <w:rFonts w:ascii="Arial" w:hAnsi="Arial" w:cs="Arial"/>
          <w:b/>
          <w:sz w:val="22"/>
          <w:szCs w:val="22"/>
        </w:rPr>
        <w:t>Ética e Cidadania Organizacional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</w:t>
      </w:r>
      <w:r w:rsidR="000D1F13">
        <w:rPr>
          <w:rFonts w:ascii="Arial" w:hAnsi="Arial" w:cs="Arial"/>
          <w:b/>
          <w:sz w:val="22"/>
          <w:szCs w:val="22"/>
        </w:rPr>
        <w:t xml:space="preserve">                         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0D1F13">
        <w:rPr>
          <w:rFonts w:ascii="Arial" w:hAnsi="Arial" w:cs="Arial"/>
          <w:b/>
          <w:sz w:val="22"/>
          <w:szCs w:val="22"/>
        </w:rPr>
        <w:t>3º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0D1F13" w:rsidRPr="00FB3DBB" w:rsidTr="00152570">
        <w:trPr>
          <w:trHeight w:val="535"/>
        </w:trPr>
        <w:tc>
          <w:tcPr>
            <w:tcW w:w="3756" w:type="dxa"/>
          </w:tcPr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1.  Analisar o Código de Defesa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do Consumidor, a legislação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trabalhista, do  trabalho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voluntário, regras e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>regulamentos organizacionais.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(ética na utilização dos códigos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de defesa, direitos, legislação e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>voluntariado).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2.  Avaliar procedimentos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adequados a fim de promover a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>imagem organizacional.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(ética das relações institucionais,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compreender a instituição, estar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 xml:space="preserve">de acordo com a imagem </w:t>
            </w:r>
          </w:p>
          <w:p w:rsidR="000D1F13" w:rsidRPr="003D5001" w:rsidRDefault="000D1F13" w:rsidP="000D1F13">
            <w:pPr>
              <w:rPr>
                <w:rFonts w:ascii="Arial" w:hAnsi="Arial" w:cs="Arial"/>
                <w:szCs w:val="22"/>
              </w:rPr>
            </w:pPr>
            <w:r w:rsidRPr="003D5001">
              <w:rPr>
                <w:rFonts w:ascii="Arial" w:hAnsi="Arial" w:cs="Arial"/>
                <w:szCs w:val="22"/>
              </w:rPr>
              <w:t>institucional, “vestir a camisa”).</w:t>
            </w:r>
          </w:p>
          <w:p w:rsidR="000D1F13" w:rsidRPr="0047539C" w:rsidRDefault="000D1F13" w:rsidP="000D1F13">
            <w:pPr>
              <w:rPr>
                <w:rFonts w:ascii="Arial" w:hAnsi="Arial" w:cs="Arial"/>
                <w:b/>
                <w:i/>
                <w:color w:val="000080"/>
                <w:szCs w:val="22"/>
              </w:rPr>
            </w:pPr>
          </w:p>
        </w:tc>
        <w:tc>
          <w:tcPr>
            <w:tcW w:w="3100" w:type="dxa"/>
            <w:vAlign w:val="center"/>
          </w:tcPr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1-Exercícios individuais.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2-Prova escrita e estudo de caso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3-Dinâmicas de grupo.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4-Interpretação de texto.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5-Seminários.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6- Pesquisas</w:t>
            </w:r>
          </w:p>
          <w:p w:rsidR="000D1F13" w:rsidRPr="000D1F13" w:rsidRDefault="000D1F13" w:rsidP="000D1F13">
            <w:pPr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rPr>
                <w:rFonts w:ascii="Arial" w:hAnsi="Arial" w:cs="Arial"/>
              </w:rPr>
            </w:pPr>
          </w:p>
          <w:p w:rsidR="000D1F13" w:rsidRPr="000D1F13" w:rsidRDefault="000D1F13" w:rsidP="000D1F13">
            <w:pPr>
              <w:jc w:val="both"/>
              <w:rPr>
                <w:rFonts w:ascii="Arial" w:hAnsi="Arial" w:cs="Arial"/>
                <w:b/>
              </w:rPr>
            </w:pPr>
            <w:r w:rsidRPr="000D1F13">
              <w:rPr>
                <w:rFonts w:ascii="Arial" w:hAnsi="Arial" w:cs="Arial"/>
              </w:rPr>
              <w:t>7- Estudos e analises de casos</w:t>
            </w:r>
          </w:p>
        </w:tc>
        <w:tc>
          <w:tcPr>
            <w:tcW w:w="3704" w:type="dxa"/>
            <w:vAlign w:val="center"/>
          </w:tcPr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  <w:b/>
                <w:i/>
                <w:sz w:val="20"/>
                <w:szCs w:val="20"/>
              </w:rPr>
              <w:t>1..</w:t>
            </w:r>
            <w:r w:rsidRPr="000D1F13">
              <w:rPr>
                <w:rFonts w:ascii="Arial" w:hAnsi="Arial" w:cs="Arial"/>
              </w:rPr>
              <w:t xml:space="preserve"> Através da compreensão do aluno sobre o que foi abordado.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2-Através da compreensão do aluno das propostas evolvidas nas atividades práticas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3-Através do comportamento apresentado diante do grupo, e do envolvimento na atividade proposta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4-Através da compreensão do aluno dos conceitos de organização aplicado nas empresas.</w:t>
            </w:r>
          </w:p>
          <w:p w:rsidR="000D1F13" w:rsidRPr="000D1F13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0D1F13">
              <w:rPr>
                <w:rFonts w:ascii="Arial" w:hAnsi="Arial" w:cs="Arial"/>
              </w:rPr>
              <w:t>5-Através do comportamento e habilidades apresentadas .</w:t>
            </w:r>
          </w:p>
          <w:p w:rsidR="000D1F13" w:rsidRPr="000D1F13" w:rsidRDefault="000D1F13" w:rsidP="000D1F1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D1F13">
              <w:rPr>
                <w:rFonts w:ascii="Arial" w:hAnsi="Arial" w:cs="Arial"/>
              </w:rPr>
              <w:t>6-Através do discernimento e pontualidade na entrega.</w:t>
            </w:r>
          </w:p>
          <w:p w:rsidR="000D1F13" w:rsidRPr="000D1F13" w:rsidRDefault="000D1F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7" w:type="dxa"/>
            <w:vAlign w:val="center"/>
          </w:tcPr>
          <w:p w:rsidR="000D1F13" w:rsidRPr="00936806" w:rsidRDefault="009E22D2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0D1F13" w:rsidRPr="00E2342A">
              <w:rPr>
                <w:rFonts w:ascii="Arial" w:hAnsi="Arial" w:cs="Arial"/>
              </w:rPr>
              <w:t>-O aluno é capaz de interpretar as questões propostas</w:t>
            </w:r>
            <w:r w:rsidR="000D1F13">
              <w:rPr>
                <w:rFonts w:ascii="Arial" w:hAnsi="Arial" w:cs="Arial"/>
              </w:rPr>
              <w:t xml:space="preserve"> sobre legislação e ética profissional.</w:t>
            </w:r>
          </w:p>
          <w:p w:rsidR="000D1F13" w:rsidRPr="00E2342A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936806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2</w:t>
            </w:r>
            <w:r w:rsidR="009E22D2">
              <w:rPr>
                <w:rFonts w:ascii="Arial" w:hAnsi="Arial" w:cs="Arial"/>
              </w:rPr>
              <w:t xml:space="preserve"> </w:t>
            </w:r>
            <w:r w:rsidRPr="00E2342A">
              <w:rPr>
                <w:rFonts w:ascii="Arial" w:hAnsi="Arial" w:cs="Arial"/>
              </w:rPr>
              <w:t>-O aluno é capaz de interpretar as questões propostas.</w:t>
            </w:r>
            <w:r>
              <w:rPr>
                <w:rFonts w:ascii="Arial" w:hAnsi="Arial" w:cs="Arial"/>
              </w:rPr>
              <w:t xml:space="preserve"> Sobre a imagem da empresa e questões organizacionais.</w:t>
            </w:r>
          </w:p>
          <w:p w:rsidR="000D1F13" w:rsidRPr="00E2342A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E2342A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3</w:t>
            </w:r>
            <w:r w:rsidR="009E22D2">
              <w:rPr>
                <w:rFonts w:ascii="Arial" w:hAnsi="Arial" w:cs="Arial"/>
              </w:rPr>
              <w:t xml:space="preserve"> </w:t>
            </w:r>
            <w:r w:rsidRPr="00E2342A">
              <w:rPr>
                <w:rFonts w:ascii="Arial" w:hAnsi="Arial" w:cs="Arial"/>
              </w:rPr>
              <w:t>-O aluno é capaz de trabalhar em grupo aceitando  diferentes condutas.</w:t>
            </w:r>
          </w:p>
          <w:p w:rsidR="000D1F13" w:rsidRPr="00E2342A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936806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4</w:t>
            </w:r>
            <w:r w:rsidR="009E22D2">
              <w:rPr>
                <w:rFonts w:ascii="Arial" w:hAnsi="Arial" w:cs="Arial"/>
              </w:rPr>
              <w:t xml:space="preserve"> </w:t>
            </w:r>
            <w:r w:rsidRPr="00E2342A">
              <w:rPr>
                <w:rFonts w:ascii="Arial" w:hAnsi="Arial" w:cs="Arial"/>
              </w:rPr>
              <w:t>-O aluno é capaz de interpretar as questões propostas.</w:t>
            </w:r>
            <w:r>
              <w:rPr>
                <w:rFonts w:ascii="Arial" w:hAnsi="Arial" w:cs="Arial"/>
              </w:rPr>
              <w:t>sobre diversidades religiosas, culturais e raciais.</w:t>
            </w:r>
          </w:p>
          <w:p w:rsidR="000D1F13" w:rsidRPr="00E2342A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  <w:p w:rsidR="000D1F13" w:rsidRPr="0047539C" w:rsidRDefault="000D1F13" w:rsidP="000D1F13">
            <w:pPr>
              <w:rPr>
                <w:rFonts w:ascii="Arial" w:hAnsi="Arial" w:cs="Arial"/>
                <w:szCs w:val="22"/>
              </w:rPr>
            </w:pPr>
            <w:r w:rsidRPr="00E2342A">
              <w:rPr>
                <w:rFonts w:ascii="Arial" w:hAnsi="Arial" w:cs="Arial"/>
              </w:rPr>
              <w:t>5</w:t>
            </w:r>
            <w:r w:rsidR="009E22D2">
              <w:rPr>
                <w:rFonts w:ascii="Arial" w:hAnsi="Arial" w:cs="Arial"/>
              </w:rPr>
              <w:t xml:space="preserve"> </w:t>
            </w:r>
            <w:r w:rsidRPr="00E2342A">
              <w:rPr>
                <w:rFonts w:ascii="Arial" w:hAnsi="Arial" w:cs="Arial"/>
              </w:rPr>
              <w:t>-O aluno é capaz de trabalhar em grupo, aceitando diferentes</w:t>
            </w:r>
          </w:p>
          <w:p w:rsidR="000D1F13" w:rsidRPr="006213C7" w:rsidRDefault="000D1F13" w:rsidP="00DA304E">
            <w:pPr>
              <w:rPr>
                <w:rFonts w:ascii="Arial" w:hAnsi="Arial" w:cs="Arial"/>
                <w:b/>
                <w:color w:val="2E74B5"/>
              </w:rPr>
            </w:pP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AF1BD4" w:rsidRPr="006213C7" w:rsidRDefault="001803B7" w:rsidP="00D10133">
      <w:pPr>
        <w:jc w:val="both"/>
        <w:rPr>
          <w:rFonts w:ascii="Arial" w:hAnsi="Arial" w:cs="Arial"/>
          <w:b/>
          <w:i/>
          <w:color w:val="000000"/>
        </w:rPr>
      </w:pPr>
      <w:r w:rsidRPr="006213C7">
        <w:rPr>
          <w:rFonts w:ascii="Arial" w:hAnsi="Arial" w:cs="Arial"/>
          <w:b/>
          <w:i/>
          <w:color w:val="000000"/>
        </w:rPr>
        <w:t>E</w:t>
      </w:r>
      <w:r w:rsidR="00AF1BD4" w:rsidRPr="006213C7">
        <w:rPr>
          <w:rFonts w:ascii="Arial" w:hAnsi="Arial" w:cs="Arial"/>
          <w:b/>
          <w:i/>
          <w:color w:val="000000"/>
        </w:rPr>
        <w:t>xemplo:</w:t>
      </w:r>
    </w:p>
    <w:p w:rsidR="007A67F9" w:rsidRPr="006213C7" w:rsidRDefault="007A67F9" w:rsidP="007A67F9">
      <w:pPr>
        <w:pStyle w:val="Default"/>
        <w:rPr>
          <w:color w:val="2E74B5"/>
          <w:sz w:val="10"/>
        </w:rPr>
      </w:pPr>
    </w:p>
    <w:tbl>
      <w:tblPr>
        <w:tblW w:w="141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5"/>
      </w:tblGrid>
      <w:tr w:rsidR="007A67F9" w:rsidRPr="006213C7" w:rsidTr="0013737D">
        <w:trPr>
          <w:trHeight w:val="788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A67F9" w:rsidRPr="006213C7" w:rsidRDefault="007A67F9">
            <w:pPr>
              <w:pStyle w:val="Default"/>
              <w:jc w:val="both"/>
              <w:rPr>
                <w:color w:val="2E74B5"/>
              </w:rPr>
            </w:pPr>
          </w:p>
        </w:tc>
      </w:tr>
    </w:tbl>
    <w:p w:rsidR="007A67F9" w:rsidRPr="006213C7" w:rsidRDefault="007A67F9" w:rsidP="00D10133">
      <w:pPr>
        <w:jc w:val="both"/>
        <w:rPr>
          <w:rFonts w:ascii="Arial" w:hAnsi="Arial" w:cs="Arial"/>
          <w:b/>
          <w:i/>
          <w:color w:val="2E74B5"/>
        </w:rPr>
      </w:pPr>
    </w:p>
    <w:p w:rsidR="00AF1BD4" w:rsidRPr="006213C7" w:rsidRDefault="00AF1BD4" w:rsidP="00D10133">
      <w:pPr>
        <w:jc w:val="both"/>
        <w:rPr>
          <w:rFonts w:ascii="Arial" w:hAnsi="Arial" w:cs="Arial"/>
          <w:i/>
          <w:color w:val="2E74B5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8"/>
        <w:gridCol w:w="3472"/>
        <w:gridCol w:w="3616"/>
        <w:gridCol w:w="3559"/>
      </w:tblGrid>
      <w:tr w:rsidR="00DA304E" w:rsidRPr="006213C7" w:rsidTr="00DA304E">
        <w:trPr>
          <w:trHeight w:val="578"/>
        </w:trPr>
        <w:tc>
          <w:tcPr>
            <w:tcW w:w="3528" w:type="dxa"/>
            <w:vAlign w:val="center"/>
          </w:tcPr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Competência</w:t>
            </w:r>
          </w:p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6213C7">
              <w:rPr>
                <w:rFonts w:ascii="Arial" w:hAnsi="Arial" w:cs="Arial"/>
                <w:color w:val="000000"/>
                <w:sz w:val="22"/>
                <w:szCs w:val="22"/>
              </w:rPr>
              <w:t>(por extenso)</w:t>
            </w:r>
          </w:p>
        </w:tc>
        <w:tc>
          <w:tcPr>
            <w:tcW w:w="3472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Instrumentos de Avaliação</w:t>
            </w:r>
          </w:p>
        </w:tc>
        <w:tc>
          <w:tcPr>
            <w:tcW w:w="3616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Critérios de Desempenho</w:t>
            </w:r>
          </w:p>
        </w:tc>
        <w:tc>
          <w:tcPr>
            <w:tcW w:w="3559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Evidências de Desempenho</w:t>
            </w:r>
          </w:p>
        </w:tc>
      </w:tr>
      <w:tr w:rsidR="00DA304E" w:rsidRPr="009E22D2" w:rsidTr="00DA304E">
        <w:trPr>
          <w:trHeight w:val="103"/>
        </w:trPr>
        <w:tc>
          <w:tcPr>
            <w:tcW w:w="3528" w:type="dxa"/>
          </w:tcPr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3.  Pesquisar as técnicas e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>métodos de trabalho em equipe, valorizando a cooperação, a iniciativa, ética e autonomia no desempenho pessoal e organizacional.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(ética das relações dotrabalho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em equipe, relacionamento e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>comunicação).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4.  Analisar a importância da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responsabilidade social e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sustentabilidade na formação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>profissional e ética do cidadão.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(ética no desenvolvimento da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 xml:space="preserve">responsabilidade social, </w:t>
            </w:r>
          </w:p>
          <w:p w:rsidR="000D1F13" w:rsidRPr="009E22D2" w:rsidRDefault="000D1F13" w:rsidP="009E22D2">
            <w:pPr>
              <w:rPr>
                <w:rFonts w:ascii="Arial" w:hAnsi="Arial" w:cs="Arial"/>
                <w:sz w:val="20"/>
                <w:szCs w:val="20"/>
              </w:rPr>
            </w:pPr>
            <w:r w:rsidRPr="009E22D2">
              <w:rPr>
                <w:rFonts w:ascii="Arial" w:hAnsi="Arial" w:cs="Arial"/>
                <w:sz w:val="20"/>
                <w:szCs w:val="20"/>
              </w:rPr>
              <w:t>sustentabilidade e cidadania na área de atuação).</w:t>
            </w:r>
          </w:p>
          <w:p w:rsidR="00DA304E" w:rsidRPr="009E22D2" w:rsidRDefault="00DA304E" w:rsidP="00F130A9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3472" w:type="dxa"/>
          </w:tcPr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lastRenderedPageBreak/>
              <w:t>1-Exercícios individuais.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2-Prova escrita e estudo de caso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3-Dinâmicas de grupo.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4-Interpretação de texto.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5-Seminários.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D1F13" w:rsidRPr="009E22D2" w:rsidRDefault="000D1F13" w:rsidP="000D1F13">
            <w:pPr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6- Pesquisas</w:t>
            </w:r>
          </w:p>
          <w:p w:rsidR="000D1F13" w:rsidRPr="009E22D2" w:rsidRDefault="000D1F13" w:rsidP="000D1F13">
            <w:pPr>
              <w:rPr>
                <w:rFonts w:ascii="Arial" w:hAnsi="Arial" w:cs="Arial"/>
                <w:sz w:val="22"/>
                <w:szCs w:val="22"/>
              </w:rPr>
            </w:pPr>
          </w:p>
          <w:p w:rsidR="000D1F13" w:rsidRPr="009E22D2" w:rsidRDefault="000D1F13" w:rsidP="000D1F13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04E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7- Estudos e analises de casos</w:t>
            </w:r>
          </w:p>
        </w:tc>
        <w:tc>
          <w:tcPr>
            <w:tcW w:w="3616" w:type="dxa"/>
          </w:tcPr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b/>
                <w:i/>
                <w:sz w:val="22"/>
                <w:szCs w:val="22"/>
              </w:rPr>
              <w:t>1..</w:t>
            </w:r>
            <w:r w:rsidRPr="009E22D2">
              <w:rPr>
                <w:rFonts w:ascii="Arial" w:hAnsi="Arial" w:cs="Arial"/>
                <w:sz w:val="22"/>
                <w:szCs w:val="22"/>
              </w:rPr>
              <w:t xml:space="preserve"> Através da compreensão do aluno sobre o que foi abordado.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2-Através da compreensão do aluno das propostas evolvidas nas atividades práticas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3-Através do comportamento apresentado diante do grupo, e do envolvimento na atividade proposta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4-Através da compreensão do aluno dos conceitos de organização aplicado nas empresas.</w:t>
            </w:r>
          </w:p>
          <w:p w:rsidR="000D1F13" w:rsidRPr="009E22D2" w:rsidRDefault="000D1F13" w:rsidP="000D1F13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5-Através do comportamento e habilidades apresentadas .</w:t>
            </w:r>
          </w:p>
          <w:p w:rsidR="00DA304E" w:rsidRPr="009E22D2" w:rsidRDefault="000D1F13" w:rsidP="000D1F13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6-Através do discernimento e pontualidade na entrega</w:t>
            </w:r>
          </w:p>
        </w:tc>
        <w:tc>
          <w:tcPr>
            <w:tcW w:w="3559" w:type="dxa"/>
          </w:tcPr>
          <w:p w:rsidR="009E22D2" w:rsidRPr="009E22D2" w:rsidRDefault="009E22D2" w:rsidP="009E22D2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1 -O aluno é capaz de interpretar as questões propostas sobre legislação e ética profissional.</w:t>
            </w:r>
          </w:p>
          <w:p w:rsidR="009E22D2" w:rsidRPr="009E22D2" w:rsidRDefault="009E22D2" w:rsidP="009E22D2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2 -O aluno é capaz de interpretar as questões propostas. Sobre a imagem da empresa e questões organizacionais.</w:t>
            </w:r>
          </w:p>
          <w:p w:rsidR="009E22D2" w:rsidRPr="009E22D2" w:rsidRDefault="009E22D2" w:rsidP="009E22D2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3 -O aluno é capaz de trabalhar em grupo aceitando  diferentes condutas.</w:t>
            </w:r>
          </w:p>
          <w:p w:rsidR="009E22D2" w:rsidRPr="009E22D2" w:rsidRDefault="009E22D2" w:rsidP="009E22D2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4 -O aluno é capaz de interpretar as questões propostas.sobre diversidades religiosas, culturais e raciais.</w:t>
            </w:r>
          </w:p>
          <w:p w:rsidR="00DA304E" w:rsidRPr="009E22D2" w:rsidRDefault="009E22D2" w:rsidP="009E22D2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9E22D2">
              <w:rPr>
                <w:rFonts w:ascii="Arial" w:hAnsi="Arial" w:cs="Arial"/>
                <w:sz w:val="22"/>
                <w:szCs w:val="22"/>
              </w:rPr>
              <w:t>5 -O aluno é capaz de trabalhar em grupo, aceitando diferentes</w:t>
            </w:r>
          </w:p>
        </w:tc>
      </w:tr>
    </w:tbl>
    <w:p w:rsidR="00AF1BD4" w:rsidRPr="009E22D2" w:rsidRDefault="00AF1BD4" w:rsidP="00D10133">
      <w:pPr>
        <w:jc w:val="both"/>
        <w:rPr>
          <w:rFonts w:ascii="Arial" w:hAnsi="Arial" w:cs="Arial"/>
          <w:i/>
          <w:sz w:val="20"/>
          <w:szCs w:val="20"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Default="00B469EF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9E22D2" w:rsidRDefault="009E22D2" w:rsidP="00B02C6C">
      <w:pPr>
        <w:rPr>
          <w:rFonts w:ascii="Arial" w:hAnsi="Arial" w:cs="Arial"/>
          <w:b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 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Conf. calendário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9E22D2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 w:rsidTr="0013737D">
        <w:trPr>
          <w:trHeight w:val="567"/>
        </w:trPr>
        <w:tc>
          <w:tcPr>
            <w:tcW w:w="9682" w:type="dxa"/>
            <w:vAlign w:val="center"/>
          </w:tcPr>
          <w:p w:rsidR="00DA3B72" w:rsidRPr="00C25A22" w:rsidRDefault="00DA3B72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E22D2" w:rsidRPr="00E2342A" w:rsidRDefault="009E22D2" w:rsidP="009E22D2">
            <w:pPr>
              <w:pStyle w:val="Ttulo3"/>
              <w:jc w:val="both"/>
              <w:rPr>
                <w:rFonts w:cs="Arial"/>
                <w:bCs w:val="0"/>
                <w:sz w:val="20"/>
                <w:szCs w:val="20"/>
              </w:rPr>
            </w:pPr>
            <w:r w:rsidRPr="00E2342A">
              <w:rPr>
                <w:rFonts w:cs="Arial"/>
                <w:bCs w:val="0"/>
                <w:sz w:val="20"/>
                <w:szCs w:val="20"/>
              </w:rPr>
              <w:t>-Artigos de revistas</w:t>
            </w:r>
          </w:p>
          <w:p w:rsidR="009E22D2" w:rsidRPr="00E2342A" w:rsidRDefault="009E22D2" w:rsidP="009E22D2">
            <w:pPr>
              <w:rPr>
                <w:rFonts w:ascii="Arial" w:hAnsi="Arial" w:cs="Arial"/>
                <w:bCs/>
              </w:rPr>
            </w:pPr>
            <w:r w:rsidRPr="00E2342A">
              <w:rPr>
                <w:rFonts w:ascii="Arial" w:hAnsi="Arial" w:cs="Arial"/>
                <w:bCs/>
              </w:rPr>
              <w:t>2-Sites da internet</w:t>
            </w:r>
          </w:p>
          <w:p w:rsidR="009E22D2" w:rsidRPr="00E2342A" w:rsidRDefault="009E22D2" w:rsidP="009E22D2">
            <w:pPr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 xml:space="preserve">3-Livros: </w:t>
            </w:r>
          </w:p>
          <w:p w:rsidR="009E22D2" w:rsidRPr="00E2342A" w:rsidRDefault="009E22D2" w:rsidP="009E22D2">
            <w:pPr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- Johnson, Spencer – Quem mexeu no meu queijo ? - Editora Record</w:t>
            </w:r>
          </w:p>
          <w:p w:rsidR="007979D3" w:rsidRPr="00C25A22" w:rsidRDefault="009E22D2" w:rsidP="009E22D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342A">
              <w:rPr>
                <w:rFonts w:ascii="Arial" w:hAnsi="Arial" w:cs="Arial"/>
              </w:rPr>
              <w:t>- Forte, Charles David e Ramirez, Paulo –  Gestão Empresarial - Programa Profissão – Centro Paula Souza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6213C7" w:rsidRDefault="00F130A9" w:rsidP="00F130A9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F130A9" w:rsidRPr="00C25A22" w:rsidRDefault="009E22D2" w:rsidP="009E22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Palestras, seminários e atividades envolvendo outras disciplinas e / ou áreas.</w:t>
            </w: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9E22D2" w:rsidRPr="00E2342A" w:rsidRDefault="00B350E5" w:rsidP="009E22D2">
            <w:pPr>
              <w:pStyle w:val="Ttulo3"/>
              <w:rPr>
                <w:rFonts w:cs="Arial"/>
                <w:sz w:val="20"/>
                <w:szCs w:val="20"/>
              </w:rPr>
            </w:pPr>
            <w:r w:rsidRPr="00776FED">
              <w:rPr>
                <w:rFonts w:cs="Arial"/>
                <w:b w:val="0"/>
                <w:color w:val="2E74B5"/>
                <w:sz w:val="20"/>
                <w:szCs w:val="20"/>
              </w:rPr>
              <w:t xml:space="preserve">. </w:t>
            </w:r>
            <w:r w:rsidR="009E22D2" w:rsidRPr="00E2342A">
              <w:rPr>
                <w:rFonts w:cs="Arial"/>
                <w:sz w:val="20"/>
                <w:szCs w:val="20"/>
              </w:rPr>
              <w:t>Recuperação paralela e contínua durante todo o semestre.</w:t>
            </w:r>
          </w:p>
          <w:p w:rsidR="009E22D2" w:rsidRPr="00E2342A" w:rsidRDefault="009E22D2" w:rsidP="009E22D2">
            <w:pPr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Verificação da participação dos alunos em aula</w:t>
            </w:r>
            <w:r>
              <w:rPr>
                <w:rFonts w:ascii="Arial" w:hAnsi="Arial" w:cs="Arial"/>
              </w:rPr>
              <w:t>, participação</w:t>
            </w:r>
            <w:r w:rsidRPr="00E2342A">
              <w:rPr>
                <w:rFonts w:ascii="Arial" w:hAnsi="Arial" w:cs="Arial"/>
              </w:rPr>
              <w:t xml:space="preserve"> e a assiduidade.</w:t>
            </w:r>
          </w:p>
          <w:p w:rsidR="009E22D2" w:rsidRPr="00E2342A" w:rsidRDefault="009E22D2" w:rsidP="009E22D2">
            <w:pPr>
              <w:rPr>
                <w:rFonts w:ascii="Arial" w:hAnsi="Arial" w:cs="Arial"/>
              </w:rPr>
            </w:pPr>
            <w:r w:rsidRPr="00E2342A">
              <w:rPr>
                <w:rFonts w:ascii="Arial" w:hAnsi="Arial" w:cs="Arial"/>
              </w:rPr>
              <w:t>Trabalho de pesquisa</w:t>
            </w:r>
            <w:r>
              <w:rPr>
                <w:rFonts w:ascii="Arial" w:hAnsi="Arial" w:cs="Arial"/>
              </w:rPr>
              <w:t>, seminários e prova escrita, exercícios de revisão correção e revisão das aaliações.</w:t>
            </w:r>
          </w:p>
          <w:p w:rsidR="00B350E5" w:rsidRPr="00776FED" w:rsidRDefault="00B350E5" w:rsidP="00B350E5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62056B" w:rsidRPr="00C25A22" w:rsidRDefault="0062056B" w:rsidP="005253AA">
            <w:pPr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9E22D2">
              <w:rPr>
                <w:rFonts w:ascii="Arial" w:hAnsi="Arial" w:cs="Arial"/>
                <w:sz w:val="20"/>
                <w:szCs w:val="20"/>
              </w:rPr>
              <w:t xml:space="preserve"> Sérgio Sandrin</w:t>
            </w:r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9E22D2">
              <w:rPr>
                <w:rFonts w:ascii="Arial" w:hAnsi="Arial" w:cs="Arial"/>
                <w:sz w:val="20"/>
                <w:szCs w:val="20"/>
              </w:rPr>
              <w:t>20 de fevereiro, 2016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16250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a):</w:t>
            </w:r>
            <w:r w:rsidR="009E22D2">
              <w:rPr>
                <w:rFonts w:ascii="Arial" w:hAnsi="Arial" w:cs="Arial"/>
                <w:sz w:val="20"/>
                <w:szCs w:val="20"/>
              </w:rPr>
              <w:t xml:space="preserve"> Maicon Silva</w:t>
            </w:r>
          </w:p>
          <w:p w:rsidR="00F130A9" w:rsidRPr="00C25A22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Assinatura:                   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</w:t>
            </w:r>
            <w:r w:rsidRPr="00C25A22">
              <w:rPr>
                <w:rFonts w:ascii="Arial" w:hAnsi="Arial" w:cs="Arial"/>
                <w:sz w:val="20"/>
                <w:szCs w:val="20"/>
              </w:rPr>
              <w:t>Data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732AB" w:rsidRPr="00C25A22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9E2D36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68F" w:rsidRDefault="00D8768F">
      <w:r>
        <w:separator/>
      </w:r>
    </w:p>
  </w:endnote>
  <w:endnote w:type="continuationSeparator" w:id="0">
    <w:p w:rsidR="00D8768F" w:rsidRDefault="00D8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1845E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F3CD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7979D3">
      <w:rPr>
        <w:sz w:val="18"/>
      </w:rPr>
      <w:t>6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>Centro Paula Souza – Cetec - Grupo de Supervisão Educac</w:t>
    </w:r>
    <w:r w:rsidR="007979D3">
      <w:t>ional / Gestão Pedagógica - 2016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>Centro Paula Souza – C</w:t>
    </w:r>
    <w:r w:rsidR="005253AA">
      <w:t>etec</w:t>
    </w:r>
    <w:r>
      <w:t xml:space="preserve"> - Grupo de Supervisão Educac</w:t>
    </w:r>
    <w:r w:rsidR="005253AA">
      <w:t>ional / Gestão Pedagógica - 201</w:t>
    </w:r>
    <w:r w:rsidR="007979D3"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68F" w:rsidRDefault="00D8768F">
      <w:r>
        <w:separator/>
      </w:r>
    </w:p>
  </w:footnote>
  <w:footnote w:type="continuationSeparator" w:id="0">
    <w:p w:rsidR="00D8768F" w:rsidRDefault="00D87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1845E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F3CD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06486C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1C0B20" w:rsidRPr="00945A75" w:rsidRDefault="00945A75" w:rsidP="00945A7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06486C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66146F" w:rsidRPr="00945A75" w:rsidRDefault="00945A75" w:rsidP="00945A75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272F3"/>
    <w:rsid w:val="000343C0"/>
    <w:rsid w:val="00043AC1"/>
    <w:rsid w:val="00051307"/>
    <w:rsid w:val="0006486C"/>
    <w:rsid w:val="00066B12"/>
    <w:rsid w:val="0007769F"/>
    <w:rsid w:val="00084ACB"/>
    <w:rsid w:val="000B31BB"/>
    <w:rsid w:val="000B5FAA"/>
    <w:rsid w:val="000B7BE9"/>
    <w:rsid w:val="000D1283"/>
    <w:rsid w:val="000D1F13"/>
    <w:rsid w:val="000E47BF"/>
    <w:rsid w:val="000F3CD8"/>
    <w:rsid w:val="001063EA"/>
    <w:rsid w:val="00116DA2"/>
    <w:rsid w:val="00122CAC"/>
    <w:rsid w:val="0013737D"/>
    <w:rsid w:val="00152E13"/>
    <w:rsid w:val="00156623"/>
    <w:rsid w:val="001732AB"/>
    <w:rsid w:val="001803B7"/>
    <w:rsid w:val="001845E0"/>
    <w:rsid w:val="00185039"/>
    <w:rsid w:val="001C0B20"/>
    <w:rsid w:val="001C544F"/>
    <w:rsid w:val="00236C1A"/>
    <w:rsid w:val="002452D4"/>
    <w:rsid w:val="00261AE3"/>
    <w:rsid w:val="002D157E"/>
    <w:rsid w:val="002E1F64"/>
    <w:rsid w:val="00311779"/>
    <w:rsid w:val="00315009"/>
    <w:rsid w:val="00337FBA"/>
    <w:rsid w:val="003C419A"/>
    <w:rsid w:val="003E231E"/>
    <w:rsid w:val="003E375A"/>
    <w:rsid w:val="003E6B74"/>
    <w:rsid w:val="00436B9A"/>
    <w:rsid w:val="00453903"/>
    <w:rsid w:val="00460F00"/>
    <w:rsid w:val="004A2EC2"/>
    <w:rsid w:val="004E4C45"/>
    <w:rsid w:val="00503F1D"/>
    <w:rsid w:val="005253AA"/>
    <w:rsid w:val="00596151"/>
    <w:rsid w:val="005D3FEE"/>
    <w:rsid w:val="0061532A"/>
    <w:rsid w:val="0062056B"/>
    <w:rsid w:val="006213C7"/>
    <w:rsid w:val="0062761C"/>
    <w:rsid w:val="00633CD3"/>
    <w:rsid w:val="00643A0A"/>
    <w:rsid w:val="0066146F"/>
    <w:rsid w:val="00676F20"/>
    <w:rsid w:val="006B70C0"/>
    <w:rsid w:val="006E5824"/>
    <w:rsid w:val="006E7289"/>
    <w:rsid w:val="007052EA"/>
    <w:rsid w:val="00711BC7"/>
    <w:rsid w:val="007254E0"/>
    <w:rsid w:val="00727D07"/>
    <w:rsid w:val="00730FC2"/>
    <w:rsid w:val="0073115D"/>
    <w:rsid w:val="00754C72"/>
    <w:rsid w:val="007553AF"/>
    <w:rsid w:val="00776FED"/>
    <w:rsid w:val="007800C4"/>
    <w:rsid w:val="00793B4F"/>
    <w:rsid w:val="007979D3"/>
    <w:rsid w:val="007A67F9"/>
    <w:rsid w:val="007B6DAC"/>
    <w:rsid w:val="007C20A6"/>
    <w:rsid w:val="007E0AE3"/>
    <w:rsid w:val="007E5F8C"/>
    <w:rsid w:val="0083269A"/>
    <w:rsid w:val="00833B66"/>
    <w:rsid w:val="00851FB8"/>
    <w:rsid w:val="008A15F0"/>
    <w:rsid w:val="00915EC3"/>
    <w:rsid w:val="009165D7"/>
    <w:rsid w:val="009249E2"/>
    <w:rsid w:val="00945A75"/>
    <w:rsid w:val="00961C43"/>
    <w:rsid w:val="00987FAE"/>
    <w:rsid w:val="00993390"/>
    <w:rsid w:val="009A3A79"/>
    <w:rsid w:val="009D6017"/>
    <w:rsid w:val="009E22D2"/>
    <w:rsid w:val="009E2D36"/>
    <w:rsid w:val="009F2342"/>
    <w:rsid w:val="00A10AF3"/>
    <w:rsid w:val="00A8327C"/>
    <w:rsid w:val="00A94BCC"/>
    <w:rsid w:val="00AB1346"/>
    <w:rsid w:val="00AD6BEA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9079B"/>
    <w:rsid w:val="00B90976"/>
    <w:rsid w:val="00BA01D2"/>
    <w:rsid w:val="00BA4DE8"/>
    <w:rsid w:val="00BB1909"/>
    <w:rsid w:val="00BE0413"/>
    <w:rsid w:val="00BF2290"/>
    <w:rsid w:val="00C0509C"/>
    <w:rsid w:val="00C21BFE"/>
    <w:rsid w:val="00C21CF3"/>
    <w:rsid w:val="00C25A22"/>
    <w:rsid w:val="00C441C2"/>
    <w:rsid w:val="00C75E1E"/>
    <w:rsid w:val="00C81070"/>
    <w:rsid w:val="00CA412A"/>
    <w:rsid w:val="00CE0411"/>
    <w:rsid w:val="00CE6741"/>
    <w:rsid w:val="00D10133"/>
    <w:rsid w:val="00D16250"/>
    <w:rsid w:val="00D35D46"/>
    <w:rsid w:val="00D63515"/>
    <w:rsid w:val="00D8768F"/>
    <w:rsid w:val="00DA304E"/>
    <w:rsid w:val="00DA3B72"/>
    <w:rsid w:val="00DB6878"/>
    <w:rsid w:val="00DD48F4"/>
    <w:rsid w:val="00DE15CD"/>
    <w:rsid w:val="00DF408A"/>
    <w:rsid w:val="00DF7C2D"/>
    <w:rsid w:val="00E163F6"/>
    <w:rsid w:val="00E54A42"/>
    <w:rsid w:val="00E54B94"/>
    <w:rsid w:val="00E75824"/>
    <w:rsid w:val="00E77EFE"/>
    <w:rsid w:val="00EA6D56"/>
    <w:rsid w:val="00EB14BB"/>
    <w:rsid w:val="00EF2B6C"/>
    <w:rsid w:val="00F130A9"/>
    <w:rsid w:val="00F2494F"/>
    <w:rsid w:val="00F26192"/>
    <w:rsid w:val="00F33BDF"/>
    <w:rsid w:val="00F4336D"/>
    <w:rsid w:val="00F67A77"/>
    <w:rsid w:val="00F72F2F"/>
    <w:rsid w:val="00FB3DBB"/>
    <w:rsid w:val="00FC7BBF"/>
    <w:rsid w:val="00FD01FE"/>
    <w:rsid w:val="00FD2803"/>
    <w:rsid w:val="00FE115A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9E2D36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9E2D36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9E2D36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9E2D36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9E2D36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9E2D36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9E2D36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9E2D36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9E2D36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9E2D36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rsid w:val="009E2D3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9E2D36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9E2D36"/>
  </w:style>
  <w:style w:type="paragraph" w:styleId="Corpodetexto">
    <w:name w:val="Body Text"/>
    <w:basedOn w:val="Normal"/>
    <w:rsid w:val="009E2D36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9E2D36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9E2D36"/>
    <w:rPr>
      <w:sz w:val="20"/>
    </w:rPr>
  </w:style>
  <w:style w:type="character" w:styleId="Refdenotaderodap">
    <w:name w:val="footnote reference"/>
    <w:semiHidden/>
    <w:rsid w:val="009E2D36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9E2D36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9E2D36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9E2D36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9E2D36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9E2D36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9E2D36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9E2D36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9E2D36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9E2D36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9E2D36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rsid w:val="009E2D3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9E2D36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9E2D36"/>
  </w:style>
  <w:style w:type="paragraph" w:styleId="Corpodetexto">
    <w:name w:val="Body Text"/>
    <w:basedOn w:val="Normal"/>
    <w:rsid w:val="009E2D36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9E2D36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9E2D36"/>
    <w:rPr>
      <w:sz w:val="20"/>
    </w:rPr>
  </w:style>
  <w:style w:type="character" w:styleId="Refdenotaderodap">
    <w:name w:val="footnote reference"/>
    <w:semiHidden/>
    <w:rsid w:val="009E2D36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1915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Maicon Rogério de Oliveira da Silva</cp:lastModifiedBy>
  <cp:revision>2</cp:revision>
  <cp:lastPrinted>2011-10-05T13:15:00Z</cp:lastPrinted>
  <dcterms:created xsi:type="dcterms:W3CDTF">2016-02-29T14:25:00Z</dcterms:created>
  <dcterms:modified xsi:type="dcterms:W3CDTF">2016-02-29T14:25:00Z</dcterms:modified>
</cp:coreProperties>
</file>